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943" w:rsidRDefault="004E4943" w:rsidP="004E4943">
      <w:pPr>
        <w:widowControl/>
        <w:suppressAutoHyphens/>
        <w:autoSpaceDE/>
        <w:adjustRightInd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Приложение № 3.</w:t>
      </w:r>
      <w:r>
        <w:rPr>
          <w:rFonts w:ascii="Times New Roman" w:hAnsi="Times New Roman" w:cs="Times New Roman"/>
          <w:sz w:val="22"/>
          <w:szCs w:val="22"/>
        </w:rPr>
        <w:t>2</w:t>
      </w:r>
    </w:p>
    <w:p w:rsidR="004E4943" w:rsidRDefault="004E4943" w:rsidP="004E4943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к техническому заданию</w:t>
      </w:r>
    </w:p>
    <w:p w:rsidR="00572713" w:rsidRPr="003649FD" w:rsidRDefault="003649FD" w:rsidP="003649FD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649FD">
        <w:rPr>
          <w:rFonts w:ascii="Times New Roman" w:hAnsi="Times New Roman" w:cs="Times New Roman"/>
          <w:color w:val="auto"/>
          <w:sz w:val="24"/>
          <w:szCs w:val="24"/>
        </w:rPr>
        <w:t xml:space="preserve">ИНДИВИДУАЛЬНОЕ </w:t>
      </w:r>
      <w:r w:rsidR="00572713" w:rsidRPr="003649FD">
        <w:rPr>
          <w:rFonts w:ascii="Times New Roman" w:hAnsi="Times New Roman" w:cs="Times New Roman"/>
          <w:color w:val="auto"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DE2C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1E4">
        <w:rPr>
          <w:rFonts w:ascii="Times New Roman" w:hAnsi="Times New Roman" w:cs="Times New Roman"/>
          <w:b/>
          <w:sz w:val="24"/>
          <w:szCs w:val="24"/>
        </w:rPr>
        <w:t>«</w:t>
      </w:r>
      <w:r w:rsidR="00DE2CF1">
        <w:rPr>
          <w:rFonts w:ascii="Times New Roman" w:hAnsi="Times New Roman" w:cs="Times New Roman"/>
          <w:b/>
          <w:sz w:val="24"/>
          <w:szCs w:val="24"/>
        </w:rPr>
        <w:t>Испытанию</w:t>
      </w:r>
      <w:r w:rsidR="00807F62">
        <w:rPr>
          <w:rFonts w:ascii="Times New Roman" w:hAnsi="Times New Roman" w:cs="Times New Roman"/>
          <w:b/>
          <w:sz w:val="24"/>
          <w:szCs w:val="24"/>
        </w:rPr>
        <w:t xml:space="preserve"> на нагревание Г-4 ГЭС-10</w:t>
      </w:r>
      <w:r w:rsidRPr="005C51E4">
        <w:rPr>
          <w:rFonts w:ascii="Times New Roman" w:hAnsi="Times New Roman" w:cs="Times New Roman"/>
          <w:b/>
          <w:sz w:val="24"/>
          <w:szCs w:val="24"/>
        </w:rPr>
        <w:t>»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Каскада Вуоксинских ГЭС филиала «Невский»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5C51E4" w:rsidRPr="005C51E4">
        <w:rPr>
          <w:rFonts w:ascii="Times New Roman" w:hAnsi="Times New Roman" w:cs="Times New Roman"/>
          <w:bCs/>
          <w:sz w:val="24"/>
          <w:szCs w:val="24"/>
        </w:rPr>
        <w:t xml:space="preserve"> 1300/6.42-1069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E4EEA">
        <w:rPr>
          <w:rFonts w:ascii="Times New Roman" w:hAnsi="Times New Roman" w:cs="Times New Roman"/>
          <w:sz w:val="24"/>
          <w:szCs w:val="24"/>
        </w:rPr>
        <w:t xml:space="preserve">  </w:t>
      </w:r>
      <w:r w:rsidR="00807F62">
        <w:rPr>
          <w:rFonts w:ascii="Times New Roman" w:hAnsi="Times New Roman" w:cs="Times New Roman"/>
          <w:sz w:val="24"/>
          <w:szCs w:val="24"/>
        </w:rPr>
        <w:t>7.4.6</w:t>
      </w:r>
    </w:p>
    <w:p w:rsidR="00572713" w:rsidRPr="00583B9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C51E4" w:rsidRPr="003649FD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Ленинградская обл., Выборгский район, г</w:t>
      </w:r>
      <w:proofErr w:type="gramStart"/>
      <w:r w:rsidRPr="005C51E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C51E4">
        <w:rPr>
          <w:rFonts w:ascii="Times New Roman" w:hAnsi="Times New Roman" w:cs="Times New Roman"/>
          <w:sz w:val="24"/>
          <w:szCs w:val="24"/>
        </w:rPr>
        <w:t>ветогорск, ул. Каскадная,1.</w:t>
      </w: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r w:rsidRPr="003649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Вуоксинских ГЭС</w:t>
      </w:r>
    </w:p>
    <w:p w:rsidR="00572713" w:rsidRPr="00487B6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C51E4" w:rsidRPr="00487B63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Начальник  ГЭС-10  </w:t>
      </w:r>
      <w:proofErr w:type="spellStart"/>
      <w:r w:rsidRPr="005C51E4">
        <w:rPr>
          <w:rFonts w:ascii="Times New Roman" w:hAnsi="Times New Roman" w:cs="Times New Roman"/>
          <w:sz w:val="24"/>
          <w:szCs w:val="24"/>
        </w:rPr>
        <w:t>Бухтин</w:t>
      </w:r>
      <w:proofErr w:type="spellEnd"/>
      <w:r w:rsidRPr="005C51E4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Ю. С.       тел"/>
        </w:smartTagPr>
        <w:r w:rsidRPr="005C51E4">
          <w:rPr>
            <w:rFonts w:ascii="Times New Roman" w:hAnsi="Times New Roman" w:cs="Times New Roman"/>
            <w:sz w:val="24"/>
            <w:szCs w:val="24"/>
          </w:rPr>
          <w:t>Ю. С.       тел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8 921 957 18 11</w:t>
      </w:r>
    </w:p>
    <w:p w:rsid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Инженер ПТО           Пустоход М.С.    тел. 8 921 846 87 07</w:t>
      </w:r>
    </w:p>
    <w:p w:rsidR="009F4777" w:rsidRPr="005C51E4" w:rsidRDefault="009F4777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Экономист                Тропина О.А.       тел. 8 921 393 35 69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i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Экономист  по  договорам   </w:t>
      </w:r>
      <w:smartTag w:uri="urn:schemas-microsoft-com:office:smarttags" w:element="PersonName">
        <w:smartTagPr>
          <w:attr w:name="ProductID" w:val="Кузьмина  Н. В."/>
        </w:smartTagPr>
        <w:r w:rsidRPr="005C51E4">
          <w:rPr>
            <w:rFonts w:ascii="Times New Roman" w:hAnsi="Times New Roman" w:cs="Times New Roman"/>
            <w:sz w:val="24"/>
            <w:szCs w:val="24"/>
          </w:rPr>
          <w:t>Кузьмина  Н. В.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тел   8 921 869 87 60</w:t>
      </w:r>
    </w:p>
    <w:p w:rsidR="005C51E4" w:rsidRPr="005C51E4" w:rsidRDefault="005C51E4" w:rsidP="005C51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B45CB8">
        <w:rPr>
          <w:rFonts w:ascii="Times New Roman" w:hAnsi="Times New Roman" w:cs="Times New Roman"/>
          <w:sz w:val="24"/>
          <w:szCs w:val="24"/>
        </w:rPr>
        <w:t xml:space="preserve">июль </w:t>
      </w:r>
      <w:r w:rsidR="004E4943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B45CB8">
        <w:rPr>
          <w:rFonts w:ascii="Times New Roman" w:hAnsi="Times New Roman" w:cs="Times New Roman"/>
          <w:sz w:val="24"/>
          <w:szCs w:val="24"/>
        </w:rPr>
        <w:t>сентябрь</w:t>
      </w:r>
      <w:r w:rsidR="004E4943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4E494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B45CB8">
        <w:rPr>
          <w:rFonts w:ascii="Times New Roman" w:hAnsi="Times New Roman" w:cs="Times New Roman"/>
          <w:b/>
          <w:sz w:val="24"/>
          <w:szCs w:val="24"/>
        </w:rPr>
        <w:t xml:space="preserve">180  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4E494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B45CB8">
        <w:rPr>
          <w:rFonts w:ascii="Times New Roman" w:hAnsi="Times New Roman" w:cs="Times New Roman"/>
          <w:sz w:val="24"/>
          <w:szCs w:val="24"/>
        </w:rPr>
        <w:t>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4E494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B45CB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4E494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B45CB8">
        <w:rPr>
          <w:rFonts w:ascii="Times New Roman" w:hAnsi="Times New Roman" w:cs="Times New Roman"/>
          <w:sz w:val="24"/>
          <w:szCs w:val="24"/>
        </w:rPr>
        <w:t>180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4E494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 квартал - </w:t>
      </w:r>
      <w:bookmarkStart w:id="0" w:name="_GoBack"/>
      <w:bookmarkEnd w:id="0"/>
      <w:r w:rsidR="00B45CB8">
        <w:rPr>
          <w:rFonts w:ascii="Times New Roman" w:hAnsi="Times New Roman" w:cs="Times New Roman"/>
          <w:sz w:val="24"/>
          <w:szCs w:val="24"/>
        </w:rPr>
        <w:t>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4E22DF" w:rsidRDefault="004E22DF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4320"/>
      </w:tblGrid>
      <w:tr w:rsidR="004E22DF" w:rsidRPr="004E22DF" w:rsidTr="00DC38C0">
        <w:trPr>
          <w:trHeight w:val="295"/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Г-4 ГЭС-10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b/>
                <w:sz w:val="24"/>
                <w:szCs w:val="24"/>
              </w:rPr>
              <w:t>Тип генератора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СВ-800/95-60 УХЛ</w:t>
            </w:r>
            <w:proofErr w:type="gramStart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Мощность генератора, МВт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  <w:vAlign w:val="center"/>
          </w:tcPr>
          <w:p w:rsidR="004E22DF" w:rsidRPr="004E22DF" w:rsidRDefault="004E22DF" w:rsidP="00DC38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Номинальный ток статора, А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Исполнение/тип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Вертикальный/зонтичный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Система охлаждения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Замкнутая</w:t>
            </w:r>
            <w:proofErr w:type="gramEnd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, 8 воздухоохладителей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b/>
                <w:sz w:val="24"/>
                <w:szCs w:val="24"/>
              </w:rPr>
              <w:t>Тип турбины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- 20/0961-В-562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частота вращения, </w:t>
            </w:r>
            <w:proofErr w:type="gramStart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Число лопастей рабочего колеса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Изготовитель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ОАО «Силовые машины»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</w:tbl>
    <w:p w:rsidR="005C51E4" w:rsidRPr="006E4EEA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44972" w:rsidRDefault="00101875" w:rsidP="00E44972">
      <w:pPr>
        <w:pStyle w:val="ab"/>
        <w:widowControl/>
        <w:numPr>
          <w:ilvl w:val="0"/>
          <w:numId w:val="10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101875">
        <w:rPr>
          <w:b/>
          <w:sz w:val="24"/>
          <w:szCs w:val="24"/>
        </w:rPr>
        <w:t>3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>1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 xml:space="preserve"> Цель работы</w:t>
      </w:r>
      <w:r w:rsidR="00E44972" w:rsidRPr="00E44972">
        <w:rPr>
          <w:sz w:val="24"/>
          <w:szCs w:val="24"/>
        </w:rPr>
        <w:t xml:space="preserve"> </w:t>
      </w:r>
      <w:r w:rsidR="00E44972" w:rsidRPr="007C1DC3">
        <w:rPr>
          <w:sz w:val="24"/>
          <w:szCs w:val="24"/>
        </w:rPr>
        <w:t>Цель испытаний определение</w:t>
      </w:r>
      <w:r w:rsidR="00E44972">
        <w:rPr>
          <w:sz w:val="24"/>
          <w:szCs w:val="24"/>
        </w:rPr>
        <w:t xml:space="preserve"> электрических и тепловых характеристик гидрогенератора Г-4 ГЭС-10 при вводе в эксплуатацию</w:t>
      </w:r>
      <w:r w:rsidR="00E44972" w:rsidRPr="007C1DC3">
        <w:rPr>
          <w:sz w:val="24"/>
          <w:szCs w:val="24"/>
        </w:rPr>
        <w:t>.</w:t>
      </w:r>
    </w:p>
    <w:p w:rsidR="009F4777" w:rsidRDefault="009F4777" w:rsidP="009F4777">
      <w:pPr>
        <w:pStyle w:val="ab"/>
        <w:widowControl/>
        <w:autoSpaceDE/>
        <w:autoSpaceDN/>
        <w:adjustRightInd/>
        <w:spacing w:after="0"/>
        <w:ind w:left="643"/>
        <w:jc w:val="both"/>
        <w:rPr>
          <w:b/>
          <w:sz w:val="24"/>
          <w:szCs w:val="24"/>
        </w:rPr>
      </w:pPr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26"/>
        <w:gridCol w:w="986"/>
      </w:tblGrid>
      <w:tr w:rsidR="00323BAA" w:rsidRPr="001B1365" w:rsidTr="00A801A0">
        <w:tc>
          <w:tcPr>
            <w:tcW w:w="846" w:type="dxa"/>
          </w:tcPr>
          <w:p w:rsidR="00323BAA" w:rsidRPr="001B1365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211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A801A0" w:rsidRPr="00A801A0" w:rsidTr="00A801A0">
        <w:trPr>
          <w:trHeight w:val="450"/>
        </w:trPr>
        <w:tc>
          <w:tcPr>
            <w:tcW w:w="84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A801A0" w:rsidRPr="00A801A0" w:rsidRDefault="00A801A0" w:rsidP="00A801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Разработать  Программу испытан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на нагревание гидрогенератор,</w:t>
            </w: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огласовать с Каскадом Вуоксинских ГЭС.</w:t>
            </w:r>
          </w:p>
        </w:tc>
        <w:tc>
          <w:tcPr>
            <w:tcW w:w="1211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1A0" w:rsidRPr="00A801A0" w:rsidTr="00A801A0">
        <w:trPr>
          <w:trHeight w:val="450"/>
        </w:trPr>
        <w:tc>
          <w:tcPr>
            <w:tcW w:w="84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A801A0" w:rsidRPr="00A801A0" w:rsidRDefault="00A801A0" w:rsidP="00DC38C0">
            <w:pPr>
              <w:pStyle w:val="ab"/>
              <w:widowControl/>
              <w:autoSpaceDE/>
              <w:autoSpaceDN/>
              <w:adjustRightInd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801A0">
              <w:rPr>
                <w:sz w:val="24"/>
                <w:szCs w:val="24"/>
              </w:rPr>
              <w:t>Выполнить испытания в соответствии с требованиями указанных руководящих документов и согласованной Программой.</w:t>
            </w:r>
          </w:p>
        </w:tc>
        <w:tc>
          <w:tcPr>
            <w:tcW w:w="1211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Комплекс работ</w:t>
            </w:r>
          </w:p>
        </w:tc>
        <w:tc>
          <w:tcPr>
            <w:tcW w:w="98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1A0" w:rsidRPr="00A801A0" w:rsidTr="00A801A0">
        <w:trPr>
          <w:trHeight w:val="450"/>
        </w:trPr>
        <w:tc>
          <w:tcPr>
            <w:tcW w:w="84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A801A0" w:rsidRPr="00A801A0" w:rsidRDefault="00A801A0" w:rsidP="00DC38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По результатам испытаний оформить отчётную документацию.</w:t>
            </w:r>
          </w:p>
        </w:tc>
        <w:tc>
          <w:tcPr>
            <w:tcW w:w="1211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801A0" w:rsidRPr="00E44972" w:rsidRDefault="00A801A0" w:rsidP="00A801A0">
      <w:pPr>
        <w:pStyle w:val="ab"/>
        <w:widowControl/>
        <w:autoSpaceDE/>
        <w:autoSpaceDN/>
        <w:adjustRightInd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44972">
        <w:rPr>
          <w:sz w:val="24"/>
          <w:szCs w:val="24"/>
        </w:rPr>
        <w:t>Испытания и измерения должны быть проведены в соответствии со следующими нормативными документами:</w:t>
      </w:r>
    </w:p>
    <w:p w:rsidR="00A801A0" w:rsidRPr="00E44972" w:rsidRDefault="00A801A0" w:rsidP="00A801A0">
      <w:pPr>
        <w:pStyle w:val="ab"/>
        <w:widowControl/>
        <w:autoSpaceDE/>
        <w:autoSpaceDN/>
        <w:adjustRightInd/>
        <w:spacing w:after="0"/>
        <w:ind w:left="643"/>
        <w:jc w:val="both"/>
        <w:rPr>
          <w:sz w:val="24"/>
          <w:szCs w:val="24"/>
        </w:rPr>
      </w:pPr>
    </w:p>
    <w:p w:rsidR="00A801A0" w:rsidRPr="00E44972" w:rsidRDefault="00A801A0" w:rsidP="00A801A0">
      <w:pPr>
        <w:widowControl/>
        <w:numPr>
          <w:ilvl w:val="2"/>
          <w:numId w:val="14"/>
        </w:numPr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4972">
        <w:rPr>
          <w:rFonts w:ascii="Times New Roman" w:hAnsi="Times New Roman" w:cs="Times New Roman"/>
          <w:sz w:val="24"/>
          <w:szCs w:val="24"/>
        </w:rPr>
        <w:t xml:space="preserve"> ГОСТ 5616-89(2003). Генераторы и генераторы-двигатели электрические гидротурбинные. Общие технические условия;</w:t>
      </w:r>
    </w:p>
    <w:p w:rsidR="00A801A0" w:rsidRPr="00E44972" w:rsidRDefault="00A801A0" w:rsidP="00A801A0">
      <w:pPr>
        <w:widowControl/>
        <w:numPr>
          <w:ilvl w:val="2"/>
          <w:numId w:val="14"/>
        </w:numPr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4972">
        <w:rPr>
          <w:rFonts w:ascii="Times New Roman" w:hAnsi="Times New Roman" w:cs="Times New Roman"/>
          <w:sz w:val="24"/>
          <w:szCs w:val="24"/>
        </w:rPr>
        <w:t>ГОСТ 11828-86(2002). Машины электрические вращающиеся. Общие методы испытаний;</w:t>
      </w:r>
    </w:p>
    <w:p w:rsidR="00A801A0" w:rsidRPr="00E44972" w:rsidRDefault="00A801A0" w:rsidP="00A801A0">
      <w:pPr>
        <w:widowControl/>
        <w:numPr>
          <w:ilvl w:val="2"/>
          <w:numId w:val="14"/>
        </w:numPr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4972">
        <w:rPr>
          <w:rFonts w:ascii="Times New Roman" w:hAnsi="Times New Roman" w:cs="Times New Roman"/>
          <w:sz w:val="24"/>
          <w:szCs w:val="24"/>
        </w:rPr>
        <w:t>ГОСТ 10169-77(2000). Машины электрические трехфазные синхронные. Методы испытаний;</w:t>
      </w:r>
    </w:p>
    <w:p w:rsidR="00A801A0" w:rsidRPr="00E44972" w:rsidRDefault="00A801A0" w:rsidP="00A801A0">
      <w:pPr>
        <w:widowControl/>
        <w:numPr>
          <w:ilvl w:val="2"/>
          <w:numId w:val="14"/>
        </w:numPr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4972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E4497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44972">
        <w:rPr>
          <w:rFonts w:ascii="Times New Roman" w:hAnsi="Times New Roman" w:cs="Times New Roman"/>
          <w:sz w:val="24"/>
          <w:szCs w:val="24"/>
        </w:rPr>
        <w:t xml:space="preserve"> 8.563-96. Государственная система обеспечения единства измерений. Методики выполнения измерений;</w:t>
      </w:r>
    </w:p>
    <w:p w:rsidR="00A801A0" w:rsidRPr="00E44972" w:rsidRDefault="00A801A0" w:rsidP="00A801A0">
      <w:pPr>
        <w:widowControl/>
        <w:numPr>
          <w:ilvl w:val="2"/>
          <w:numId w:val="14"/>
        </w:numPr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4972">
        <w:rPr>
          <w:rFonts w:ascii="Times New Roman" w:hAnsi="Times New Roman" w:cs="Times New Roman"/>
          <w:sz w:val="24"/>
          <w:szCs w:val="24"/>
        </w:rPr>
        <w:t>СТО 17330282.27.140.001-2006. «Стандарт организации ОАО РАО «ЕЭС России» Гидроэлектростанции. Методики оценки технического состояния основного оборудования»</w:t>
      </w:r>
    </w:p>
    <w:p w:rsidR="00A801A0" w:rsidRPr="00E44972" w:rsidRDefault="00A801A0" w:rsidP="00A801A0">
      <w:pPr>
        <w:widowControl/>
        <w:numPr>
          <w:ilvl w:val="2"/>
          <w:numId w:val="14"/>
        </w:numPr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4972">
        <w:rPr>
          <w:rFonts w:ascii="Times New Roman" w:hAnsi="Times New Roman" w:cs="Times New Roman"/>
          <w:sz w:val="24"/>
          <w:szCs w:val="24"/>
        </w:rPr>
        <w:t>СО 34.45.309-92. Методические указания по проведению испытаний генераторов на нагревание;</w:t>
      </w:r>
    </w:p>
    <w:p w:rsidR="00A801A0" w:rsidRPr="00E44972" w:rsidRDefault="00A801A0" w:rsidP="00A801A0">
      <w:pPr>
        <w:widowControl/>
        <w:numPr>
          <w:ilvl w:val="2"/>
          <w:numId w:val="14"/>
        </w:numPr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4972">
        <w:rPr>
          <w:rFonts w:ascii="Times New Roman" w:hAnsi="Times New Roman" w:cs="Times New Roman"/>
          <w:sz w:val="24"/>
          <w:szCs w:val="24"/>
        </w:rPr>
        <w:t>СО 34.20.301. Положение о порядке разработки, согласования и утверждения программ испытаний на тепловых, гидравлических и атомных электростанциях, в энергосистемах. Тепловых и электрических сетях.</w:t>
      </w:r>
    </w:p>
    <w:p w:rsidR="00A801A0" w:rsidRPr="00E44972" w:rsidRDefault="00A801A0" w:rsidP="00A801A0">
      <w:pPr>
        <w:widowControl/>
        <w:numPr>
          <w:ilvl w:val="2"/>
          <w:numId w:val="14"/>
        </w:numPr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4972">
        <w:rPr>
          <w:rFonts w:ascii="Times New Roman" w:hAnsi="Times New Roman" w:cs="Times New Roman"/>
          <w:sz w:val="24"/>
          <w:szCs w:val="24"/>
        </w:rPr>
        <w:t xml:space="preserve">ОБС.461.092 РЭ-ЛУ. Гидрогенератор типа </w:t>
      </w:r>
      <w:proofErr w:type="gramStart"/>
      <w:r w:rsidRPr="00E44972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E44972">
        <w:rPr>
          <w:rFonts w:ascii="Times New Roman" w:hAnsi="Times New Roman" w:cs="Times New Roman"/>
          <w:sz w:val="24"/>
          <w:szCs w:val="24"/>
        </w:rPr>
        <w:t xml:space="preserve"> 800/95-60УХЛ4. </w:t>
      </w:r>
      <w:proofErr w:type="spellStart"/>
      <w:r w:rsidRPr="00E44972">
        <w:rPr>
          <w:rFonts w:ascii="Times New Roman" w:hAnsi="Times New Roman" w:cs="Times New Roman"/>
          <w:sz w:val="24"/>
          <w:szCs w:val="24"/>
        </w:rPr>
        <w:t>Лесогорская</w:t>
      </w:r>
      <w:proofErr w:type="spellEnd"/>
      <w:r w:rsidRPr="00E44972">
        <w:rPr>
          <w:rFonts w:ascii="Times New Roman" w:hAnsi="Times New Roman" w:cs="Times New Roman"/>
          <w:sz w:val="24"/>
          <w:szCs w:val="24"/>
        </w:rPr>
        <w:t xml:space="preserve"> ГЭС. Руководство по эксплуатации</w:t>
      </w:r>
    </w:p>
    <w:p w:rsidR="00A801A0" w:rsidRPr="00E44972" w:rsidRDefault="00A801A0" w:rsidP="00A801A0">
      <w:pPr>
        <w:pStyle w:val="ab"/>
        <w:widowControl/>
        <w:autoSpaceDE/>
        <w:autoSpaceDN/>
        <w:adjustRightInd/>
        <w:spacing w:after="0"/>
        <w:ind w:left="510"/>
        <w:jc w:val="both"/>
        <w:rPr>
          <w:sz w:val="24"/>
          <w:szCs w:val="24"/>
        </w:rPr>
      </w:pPr>
    </w:p>
    <w:p w:rsidR="00A801A0" w:rsidRPr="00A801A0" w:rsidRDefault="00A801A0" w:rsidP="00A801A0">
      <w:pPr>
        <w:pStyle w:val="ab"/>
        <w:widowControl/>
        <w:numPr>
          <w:ilvl w:val="0"/>
          <w:numId w:val="10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A801A0">
        <w:rPr>
          <w:sz w:val="24"/>
          <w:szCs w:val="24"/>
        </w:rPr>
        <w:t>В период  испытаний генератора на нагревание, необходимо произвести измерение расхода охлаждающей воды  через все узлы гидроагрегата: ВГП, ПП, ПШТ, уплотнение вала, воздухоохладители.</w:t>
      </w:r>
    </w:p>
    <w:p w:rsidR="00A801A0" w:rsidRPr="00A801A0" w:rsidRDefault="00A801A0" w:rsidP="00A801A0">
      <w:pPr>
        <w:pStyle w:val="ab"/>
        <w:widowControl/>
        <w:numPr>
          <w:ilvl w:val="0"/>
          <w:numId w:val="10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A801A0">
        <w:rPr>
          <w:sz w:val="24"/>
          <w:szCs w:val="24"/>
        </w:rPr>
        <w:t xml:space="preserve">Испытания генераторов проводятся по </w:t>
      </w:r>
      <w:r>
        <w:rPr>
          <w:sz w:val="24"/>
          <w:szCs w:val="24"/>
        </w:rPr>
        <w:t>п</w:t>
      </w:r>
      <w:r w:rsidRPr="00A801A0">
        <w:rPr>
          <w:sz w:val="24"/>
          <w:szCs w:val="24"/>
        </w:rPr>
        <w:t xml:space="preserve">рограммам, разработанным </w:t>
      </w:r>
      <w:r>
        <w:rPr>
          <w:sz w:val="24"/>
          <w:szCs w:val="24"/>
        </w:rPr>
        <w:t>п</w:t>
      </w:r>
      <w:r w:rsidRPr="00A801A0">
        <w:rPr>
          <w:sz w:val="24"/>
          <w:szCs w:val="24"/>
        </w:rPr>
        <w:t>одрядчиком и утвержденным главным инженером Каскада Вуоксинских ГЭС (</w:t>
      </w:r>
      <w:r>
        <w:rPr>
          <w:sz w:val="24"/>
          <w:szCs w:val="24"/>
        </w:rPr>
        <w:t>з</w:t>
      </w:r>
      <w:r w:rsidRPr="00A801A0">
        <w:rPr>
          <w:sz w:val="24"/>
          <w:szCs w:val="24"/>
        </w:rPr>
        <w:t>аказчиком).</w:t>
      </w:r>
    </w:p>
    <w:p w:rsidR="00A801A0" w:rsidRPr="00A801A0" w:rsidRDefault="00A801A0" w:rsidP="00A801A0">
      <w:pPr>
        <w:pStyle w:val="ab"/>
        <w:widowControl/>
        <w:numPr>
          <w:ilvl w:val="0"/>
          <w:numId w:val="10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A801A0">
        <w:rPr>
          <w:sz w:val="24"/>
          <w:szCs w:val="24"/>
        </w:rPr>
        <w:t>Конкретные даты проведения испытаний согласовываются с Заказчиком.</w:t>
      </w:r>
    </w:p>
    <w:p w:rsidR="00A801A0" w:rsidRDefault="00A801A0" w:rsidP="00A801A0">
      <w:pPr>
        <w:suppressAutoHyphens/>
        <w:jc w:val="center"/>
        <w:rPr>
          <w:b/>
          <w:sz w:val="24"/>
          <w:szCs w:val="24"/>
        </w:rPr>
      </w:pPr>
    </w:p>
    <w:p w:rsidR="00557E1B" w:rsidRPr="00557E1B" w:rsidRDefault="00557E1B" w:rsidP="00557E1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ГЭС производственно-техническую базу, обеспечивающую возможность выполнения заявленных работ;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7D95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работ и услуг по </w:t>
      </w:r>
      <w:r>
        <w:rPr>
          <w:rFonts w:ascii="Times New Roman" w:hAnsi="Times New Roman" w:cs="Times New Roman"/>
          <w:sz w:val="24"/>
          <w:szCs w:val="24"/>
        </w:rPr>
        <w:t xml:space="preserve">проведению тепловых испытаний </w:t>
      </w:r>
      <w:r>
        <w:rPr>
          <w:rFonts w:ascii="Times New Roman" w:hAnsi="Times New Roman" w:cs="Times New Roman"/>
          <w:sz w:val="24"/>
          <w:szCs w:val="24"/>
        </w:rPr>
        <w:lastRenderedPageBreak/>
        <w:t>гидрогенераторов</w:t>
      </w:r>
      <w:r w:rsidRPr="00FF7D95">
        <w:rPr>
          <w:rFonts w:ascii="Times New Roman" w:hAnsi="Times New Roman" w:cs="Times New Roman"/>
          <w:sz w:val="24"/>
          <w:szCs w:val="24"/>
        </w:rPr>
        <w:t xml:space="preserve"> (дипломированные производители работ с опытом работы не менее 3-х последних лет по указанному профилю),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FF7D95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FF7D95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</w:t>
      </w:r>
      <w:proofErr w:type="gramEnd"/>
      <w:r w:rsidRPr="00FF7D95">
        <w:rPr>
          <w:rFonts w:ascii="Times New Roman" w:hAnsi="Times New Roman" w:cs="Times New Roman"/>
          <w:sz w:val="24"/>
          <w:szCs w:val="24"/>
        </w:rPr>
        <w:t xml:space="preserve"> области промышленной безопасности опасных производственных объ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F7D95">
        <w:rPr>
          <w:rFonts w:ascii="Times New Roman" w:hAnsi="Times New Roman" w:cs="Times New Roman"/>
          <w:sz w:val="24"/>
          <w:szCs w:val="24"/>
        </w:rPr>
        <w:t>ктов);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у персонала, осуществляющего услуги по контролю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иметь все необходимые инструменты и специальные приспособления;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 xml:space="preserve">самостоятельно выполнять погрузочно-разгрузочные и другие работы самостоятельно выполнять транспортное обеспечение работ: перевозку необходимых приборов, материалов; 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документации;</w:t>
      </w:r>
    </w:p>
    <w:p w:rsidR="008E3E9E" w:rsidRPr="00FF7D95" w:rsidRDefault="008E3E9E" w:rsidP="008E3E9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 xml:space="preserve">   - обеспечить выполнение работ в соответствии с согласованным графиком работ;</w:t>
      </w:r>
    </w:p>
    <w:p w:rsidR="008E3E9E" w:rsidRPr="00FF7D95" w:rsidRDefault="008E3E9E" w:rsidP="008E3E9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 xml:space="preserve">    -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F7D95">
        <w:rPr>
          <w:rFonts w:ascii="Times New Roman" w:hAnsi="Times New Roman" w:cs="Times New Roman"/>
          <w:sz w:val="24"/>
          <w:szCs w:val="24"/>
        </w:rPr>
        <w:t>ерсонал  должен  быть  обеспечен  спецодеждой  с  фирменной  символикой;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работники подрядчика должны быть ознакомлен</w:t>
      </w:r>
      <w:r>
        <w:rPr>
          <w:rFonts w:ascii="Times New Roman" w:hAnsi="Times New Roman" w:cs="Times New Roman"/>
          <w:sz w:val="24"/>
          <w:szCs w:val="24"/>
        </w:rPr>
        <w:t xml:space="preserve">ы с Экологической политикой ОАО </w:t>
      </w:r>
      <w:r w:rsidRPr="00FF7D95">
        <w:rPr>
          <w:rFonts w:ascii="Times New Roman" w:hAnsi="Times New Roman" w:cs="Times New Roman"/>
          <w:sz w:val="24"/>
          <w:szCs w:val="24"/>
        </w:rPr>
        <w:t xml:space="preserve">«ТГК-1», подрядчик должен принимать необходимые </w:t>
      </w:r>
      <w:r>
        <w:rPr>
          <w:rFonts w:ascii="Times New Roman" w:hAnsi="Times New Roman" w:cs="Times New Roman"/>
          <w:sz w:val="24"/>
          <w:szCs w:val="24"/>
        </w:rPr>
        <w:t xml:space="preserve">меры по соблюдению обязательств </w:t>
      </w:r>
      <w:r w:rsidRPr="00FF7D95">
        <w:rPr>
          <w:rFonts w:ascii="Times New Roman" w:hAnsi="Times New Roman" w:cs="Times New Roman"/>
          <w:sz w:val="24"/>
          <w:szCs w:val="24"/>
        </w:rPr>
        <w:t>этой политики в рамках деятельности, определенной настоящим договором;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подрядчик обязан соблюдать требования системы экологического менеджмента (СЭМ) ОАО «ТГК-1» по управлению значимыми экологическими аспектами в рамках деятельности, определенной настоящим договором;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FF7D95">
        <w:rPr>
          <w:rFonts w:ascii="Times New Roman" w:hAnsi="Times New Roman" w:cs="Times New Roman"/>
          <w:sz w:val="24"/>
          <w:szCs w:val="24"/>
        </w:rPr>
        <w:t>аказчиком при условии выполнения подрядчиком указанных выше требований.</w:t>
      </w:r>
    </w:p>
    <w:p w:rsidR="00A801A0" w:rsidRPr="00A801A0" w:rsidRDefault="00101875" w:rsidP="00A801A0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D6B0D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8D6B0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8D6B0D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8D6B0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801A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При сдаче-приемке выполненных работ </w:t>
      </w:r>
      <w:r w:rsidR="008D6B0D">
        <w:rPr>
          <w:rFonts w:ascii="Times New Roman" w:hAnsi="Times New Roman" w:cs="Times New Roman"/>
          <w:sz w:val="24"/>
          <w:szCs w:val="24"/>
        </w:rPr>
        <w:t>п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одрядчик должен представлять </w:t>
      </w:r>
      <w:r w:rsidR="008D6B0D">
        <w:rPr>
          <w:rFonts w:ascii="Times New Roman" w:hAnsi="Times New Roman" w:cs="Times New Roman"/>
          <w:sz w:val="24"/>
          <w:szCs w:val="24"/>
        </w:rPr>
        <w:t>з</w:t>
      </w:r>
      <w:r w:rsidR="008D6B0D" w:rsidRPr="008D6B0D">
        <w:rPr>
          <w:rFonts w:ascii="Times New Roman" w:hAnsi="Times New Roman" w:cs="Times New Roman"/>
          <w:sz w:val="24"/>
          <w:szCs w:val="24"/>
        </w:rPr>
        <w:t>аказчику отчетную документацию с рекомендациями</w:t>
      </w:r>
      <w:r w:rsidR="00A801A0" w:rsidRPr="00A801A0">
        <w:rPr>
          <w:rFonts w:ascii="Times New Roman" w:hAnsi="Times New Roman" w:cs="Times New Roman"/>
          <w:sz w:val="24"/>
          <w:szCs w:val="24"/>
        </w:rPr>
        <w:t xml:space="preserve"> по дальнейшей эксплуатации оборудования</w:t>
      </w:r>
      <w:proofErr w:type="gramStart"/>
      <w:r w:rsidR="00A801A0" w:rsidRPr="00A801A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8D6B0D" w:rsidRPr="008D6B0D" w:rsidRDefault="008D6B0D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D6B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2713" w:rsidRPr="00A56F88" w:rsidRDefault="00572713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Директор Каскада Вуоксинских ГЭС</w:t>
      </w: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Филиал «Невский» ОАО «ТГК-1»</w:t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  <w:t>В.В. Пустоход</w:t>
      </w:r>
    </w:p>
    <w:p w:rsidR="00E92FF1" w:rsidRPr="00612CE8" w:rsidRDefault="00E92FF1" w:rsidP="00E92FF1">
      <w:pPr>
        <w:jc w:val="both"/>
        <w:rPr>
          <w:sz w:val="24"/>
          <w:szCs w:val="24"/>
        </w:rPr>
      </w:pPr>
    </w:p>
    <w:p w:rsidR="002F099E" w:rsidRDefault="002F099E" w:rsidP="00E92FF1">
      <w:pPr>
        <w:widowControl/>
        <w:suppressAutoHyphens/>
        <w:autoSpaceDE/>
        <w:autoSpaceDN/>
        <w:adjustRightInd/>
        <w:jc w:val="both"/>
      </w:pPr>
    </w:p>
    <w:sectPr w:rsidR="002F099E" w:rsidSect="00A16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754" w:rsidRDefault="001B2754" w:rsidP="007F7681">
      <w:r>
        <w:separator/>
      </w:r>
    </w:p>
  </w:endnote>
  <w:endnote w:type="continuationSeparator" w:id="0">
    <w:p w:rsidR="001B2754" w:rsidRDefault="001B2754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754" w:rsidRDefault="001B2754" w:rsidP="007F7681">
      <w:r>
        <w:separator/>
      </w:r>
    </w:p>
  </w:footnote>
  <w:footnote w:type="continuationSeparator" w:id="0">
    <w:p w:rsidR="001B2754" w:rsidRDefault="001B2754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05D1"/>
    <w:multiLevelType w:val="hybridMultilevel"/>
    <w:tmpl w:val="9D7AD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A176E4C"/>
    <w:multiLevelType w:val="hybridMultilevel"/>
    <w:tmpl w:val="50DEB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C0187F"/>
    <w:multiLevelType w:val="multilevel"/>
    <w:tmpl w:val="DC0AFEE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207271E"/>
    <w:multiLevelType w:val="multilevel"/>
    <w:tmpl w:val="C5CCBD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>
    <w:nsid w:val="7D2E2BAA"/>
    <w:multiLevelType w:val="hybridMultilevel"/>
    <w:tmpl w:val="BB1EE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8"/>
  </w:num>
  <w:num w:numId="11">
    <w:abstractNumId w:val="0"/>
  </w:num>
  <w:num w:numId="12">
    <w:abstractNumId w:val="11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101875"/>
    <w:rsid w:val="00181832"/>
    <w:rsid w:val="001B1365"/>
    <w:rsid w:val="001B2754"/>
    <w:rsid w:val="002F099E"/>
    <w:rsid w:val="00323BAA"/>
    <w:rsid w:val="00337059"/>
    <w:rsid w:val="00343490"/>
    <w:rsid w:val="003649FD"/>
    <w:rsid w:val="00391A34"/>
    <w:rsid w:val="00487B63"/>
    <w:rsid w:val="004E22DF"/>
    <w:rsid w:val="004E4943"/>
    <w:rsid w:val="00557E1B"/>
    <w:rsid w:val="00572713"/>
    <w:rsid w:val="00583E43"/>
    <w:rsid w:val="005C51E4"/>
    <w:rsid w:val="006056A8"/>
    <w:rsid w:val="0068415D"/>
    <w:rsid w:val="006E4EEA"/>
    <w:rsid w:val="007F7681"/>
    <w:rsid w:val="00807F62"/>
    <w:rsid w:val="008D6B0D"/>
    <w:rsid w:val="008E3E9E"/>
    <w:rsid w:val="009D60AD"/>
    <w:rsid w:val="009F4777"/>
    <w:rsid w:val="009F723B"/>
    <w:rsid w:val="00A16F22"/>
    <w:rsid w:val="00A260D7"/>
    <w:rsid w:val="00A56F88"/>
    <w:rsid w:val="00A801A0"/>
    <w:rsid w:val="00AB3888"/>
    <w:rsid w:val="00B45092"/>
    <w:rsid w:val="00B45CB8"/>
    <w:rsid w:val="00C04B17"/>
    <w:rsid w:val="00CD78B4"/>
    <w:rsid w:val="00D50B05"/>
    <w:rsid w:val="00D522D9"/>
    <w:rsid w:val="00DE2CF1"/>
    <w:rsid w:val="00E44972"/>
    <w:rsid w:val="00E92FF1"/>
    <w:rsid w:val="00F64B0B"/>
    <w:rsid w:val="00FD35BD"/>
    <w:rsid w:val="00FE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649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49F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649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49F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Тропина Олеся Александровна</cp:lastModifiedBy>
  <cp:revision>27</cp:revision>
  <cp:lastPrinted>2013-10-17T10:25:00Z</cp:lastPrinted>
  <dcterms:created xsi:type="dcterms:W3CDTF">2013-09-06T06:45:00Z</dcterms:created>
  <dcterms:modified xsi:type="dcterms:W3CDTF">2013-10-17T10:26:00Z</dcterms:modified>
</cp:coreProperties>
</file>